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95B" w:rsidRDefault="00B94BBA" w:rsidP="0088655A">
      <w:pPr>
        <w:pStyle w:val="3"/>
        <w:spacing w:before="0" w:beforeAutospacing="0" w:after="0" w:afterAutospacing="0" w:line="276" w:lineRule="auto"/>
        <w:jc w:val="both"/>
        <w:rPr>
          <w:color w:val="000000"/>
          <w:sz w:val="28"/>
          <w:szCs w:val="28"/>
          <w:shd w:val="clear" w:color="auto" w:fill="FFFFFF"/>
        </w:rPr>
      </w:pPr>
      <w:bookmarkStart w:id="0" w:name="OLE_LINK1"/>
      <w:bookmarkStart w:id="1" w:name="_GoBack"/>
      <w:bookmarkEnd w:id="1"/>
      <w:r>
        <w:rPr>
          <w:color w:val="000000"/>
          <w:sz w:val="28"/>
          <w:szCs w:val="28"/>
          <w:shd w:val="clear" w:color="auto" w:fill="FFFFFF"/>
        </w:rPr>
        <w:t xml:space="preserve">              </w:t>
      </w:r>
      <w:r w:rsidR="00A20536">
        <w:rPr>
          <w:color w:val="000000"/>
          <w:sz w:val="28"/>
          <w:szCs w:val="28"/>
          <w:shd w:val="clear" w:color="auto" w:fill="FFFFFF"/>
        </w:rPr>
        <w:t xml:space="preserve">                           </w:t>
      </w:r>
    </w:p>
    <w:p w:rsidR="001B21EF" w:rsidRDefault="0088655A" w:rsidP="001B21EF">
      <w:pPr>
        <w:pStyle w:val="3"/>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p>
    <w:p w:rsidR="001B21EF" w:rsidRDefault="001B21EF" w:rsidP="00043BF6">
      <w:pPr>
        <w:pStyle w:val="3"/>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043BF6">
        <w:rPr>
          <w:color w:val="000000"/>
          <w:sz w:val="28"/>
          <w:szCs w:val="28"/>
          <w:shd w:val="clear" w:color="auto" w:fill="FFFFFF"/>
        </w:rPr>
        <w:t>Кадастровая палата по Калужской области оказывает услуги по выездному обс</w:t>
      </w:r>
      <w:r w:rsidR="00F45077">
        <w:rPr>
          <w:color w:val="000000"/>
          <w:sz w:val="28"/>
          <w:szCs w:val="28"/>
          <w:shd w:val="clear" w:color="auto" w:fill="FFFFFF"/>
        </w:rPr>
        <w:t>луживанию и курьерской доставке</w:t>
      </w:r>
      <w:r>
        <w:rPr>
          <w:color w:val="000000"/>
          <w:sz w:val="28"/>
          <w:szCs w:val="28"/>
          <w:shd w:val="clear" w:color="auto" w:fill="FFFFFF"/>
        </w:rPr>
        <w:t xml:space="preserve"> </w:t>
      </w:r>
    </w:p>
    <w:p w:rsidR="00043BF6" w:rsidRDefault="00043BF6" w:rsidP="00043BF6">
      <w:pPr>
        <w:pStyle w:val="3"/>
        <w:spacing w:before="0" w:beforeAutospacing="0" w:after="0" w:afterAutospacing="0" w:line="276" w:lineRule="auto"/>
        <w:jc w:val="both"/>
        <w:rPr>
          <w:color w:val="000000"/>
          <w:sz w:val="28"/>
          <w:szCs w:val="28"/>
          <w:shd w:val="clear" w:color="auto" w:fill="FFFFFF"/>
        </w:rPr>
      </w:pPr>
    </w:p>
    <w:p w:rsidR="00043BF6" w:rsidRPr="00F45077" w:rsidRDefault="00043BF6" w:rsidP="00F45077">
      <w:pPr>
        <w:pStyle w:val="a6"/>
        <w:spacing w:before="0" w:beforeAutospacing="0" w:after="150" w:afterAutospacing="0" w:line="276" w:lineRule="auto"/>
        <w:jc w:val="both"/>
        <w:rPr>
          <w:sz w:val="28"/>
          <w:szCs w:val="28"/>
        </w:rPr>
      </w:pPr>
      <w:r>
        <w:rPr>
          <w:color w:val="242424"/>
          <w:sz w:val="28"/>
          <w:szCs w:val="28"/>
        </w:rPr>
        <w:t xml:space="preserve">  </w:t>
      </w:r>
      <w:r w:rsidRPr="00F45077">
        <w:rPr>
          <w:sz w:val="28"/>
          <w:szCs w:val="28"/>
        </w:rPr>
        <w:t>Получать государственные услуги, в частности в сфере недвижимости, становится все проще. Так, в целях повышения качества оказания таких услуг населению, Филиал Кадастровой палаты по Калужской области предоставляет гражданам услуги по выездному обслуживанию и курьерской доставке на территории г. Калуги.</w:t>
      </w:r>
    </w:p>
    <w:p w:rsidR="00043BF6" w:rsidRPr="00F45077" w:rsidRDefault="00043BF6" w:rsidP="00F45077">
      <w:pPr>
        <w:pStyle w:val="a6"/>
        <w:spacing w:before="0" w:beforeAutospacing="0" w:after="150" w:afterAutospacing="0" w:line="276" w:lineRule="auto"/>
        <w:jc w:val="both"/>
        <w:rPr>
          <w:sz w:val="28"/>
          <w:szCs w:val="28"/>
        </w:rPr>
      </w:pPr>
      <w:r w:rsidRPr="00F45077">
        <w:rPr>
          <w:sz w:val="28"/>
          <w:szCs w:val="28"/>
        </w:rPr>
        <w:t xml:space="preserve">  В рамках выездного обслуживания можно сделать запрос на получение сведений из Единого государственного реестра недвижимости (ЕГРН). Приезд специалиста Кадастровой палаты может быть заказан любым заинтересованным лицом. Подготовленные по итогам рассмотрения запроса документы можно получить самостоятельно в офисе приема-выдачи или заказать курьерскую доставку.</w:t>
      </w:r>
    </w:p>
    <w:p w:rsidR="00043BF6" w:rsidRPr="00F45077" w:rsidRDefault="00043BF6" w:rsidP="00F45077">
      <w:pPr>
        <w:pStyle w:val="a6"/>
        <w:spacing w:before="0" w:beforeAutospacing="0" w:after="150" w:afterAutospacing="0" w:line="276" w:lineRule="auto"/>
        <w:jc w:val="both"/>
        <w:rPr>
          <w:sz w:val="28"/>
          <w:szCs w:val="28"/>
        </w:rPr>
      </w:pPr>
      <w:r w:rsidRPr="00F45077">
        <w:rPr>
          <w:sz w:val="28"/>
          <w:szCs w:val="28"/>
        </w:rPr>
        <w:t xml:space="preserve">  Курьерская доставка предоставляется также для документов, подготовленных к выдаче при кадастровом учете или регистрации прав. Такими услугами могут воспользоваться как граждане (физические лица), так и организации (юридические лица).</w:t>
      </w:r>
    </w:p>
    <w:p w:rsidR="00F45077" w:rsidRDefault="00043BF6" w:rsidP="00F45077">
      <w:pPr>
        <w:pStyle w:val="a6"/>
        <w:spacing w:before="0" w:beforeAutospacing="0" w:after="150" w:afterAutospacing="0" w:line="276" w:lineRule="auto"/>
        <w:jc w:val="both"/>
        <w:rPr>
          <w:sz w:val="28"/>
          <w:szCs w:val="28"/>
        </w:rPr>
      </w:pPr>
      <w:r w:rsidRPr="00F45077">
        <w:rPr>
          <w:sz w:val="28"/>
          <w:szCs w:val="28"/>
        </w:rPr>
        <w:t xml:space="preserve">  Для того</w:t>
      </w:r>
      <w:proofErr w:type="gramStart"/>
      <w:r w:rsidRPr="00F45077">
        <w:rPr>
          <w:sz w:val="28"/>
          <w:szCs w:val="28"/>
        </w:rPr>
        <w:t>,</w:t>
      </w:r>
      <w:proofErr w:type="gramEnd"/>
      <w:r w:rsidRPr="00F45077">
        <w:rPr>
          <w:sz w:val="28"/>
          <w:szCs w:val="28"/>
        </w:rPr>
        <w:t xml:space="preserve"> чтобы воспользоваться курьерским способом доставки документов, выдаваемых после проведения учетно-регистрационных действий, следует в момент подачи заявления в строке «Способ получения документов» сделать отметку «посредством курьерской доставки», независимо от того, где подано заявление. В таком случае, готовые документы доставят заявителю в удобное для него место и время.     </w:t>
      </w:r>
    </w:p>
    <w:p w:rsidR="00043BF6" w:rsidRPr="00F45077" w:rsidRDefault="00043BF6" w:rsidP="00F45077">
      <w:pPr>
        <w:pStyle w:val="a6"/>
        <w:spacing w:before="0" w:beforeAutospacing="0" w:after="150" w:afterAutospacing="0" w:line="276" w:lineRule="auto"/>
        <w:jc w:val="both"/>
        <w:rPr>
          <w:sz w:val="28"/>
          <w:szCs w:val="28"/>
        </w:rPr>
      </w:pPr>
      <w:r w:rsidRPr="00F45077">
        <w:rPr>
          <w:sz w:val="28"/>
          <w:szCs w:val="28"/>
        </w:rPr>
        <w:t xml:space="preserve">  Кроме того, услугами по курьерской доставке документов можно воспользоваться с целью получения невостребованных документов. Документы, подготовленные по результатам оказания государственных услуг </w:t>
      </w:r>
      <w:proofErr w:type="spellStart"/>
      <w:r w:rsidRPr="00F45077">
        <w:rPr>
          <w:sz w:val="28"/>
          <w:szCs w:val="28"/>
        </w:rPr>
        <w:t>Росреестра</w:t>
      </w:r>
      <w:proofErr w:type="spellEnd"/>
      <w:r w:rsidRPr="00F45077">
        <w:rPr>
          <w:sz w:val="28"/>
          <w:szCs w:val="28"/>
        </w:rPr>
        <w:t xml:space="preserve">, не полученные в офисах МФЦ в течение 30 календарных дней, передаются на хранение в филиал ФГБУ «ФКП </w:t>
      </w:r>
      <w:proofErr w:type="spellStart"/>
      <w:r w:rsidRPr="00F45077">
        <w:rPr>
          <w:sz w:val="28"/>
          <w:szCs w:val="28"/>
        </w:rPr>
        <w:t>Росреестра</w:t>
      </w:r>
      <w:proofErr w:type="spellEnd"/>
      <w:r w:rsidRPr="00F45077">
        <w:rPr>
          <w:sz w:val="28"/>
          <w:szCs w:val="28"/>
        </w:rPr>
        <w:t>» по Калужской области и их выдача осуществляется уже в Филиале.</w:t>
      </w:r>
    </w:p>
    <w:p w:rsidR="00E95070" w:rsidRPr="00F45077" w:rsidRDefault="00E95070" w:rsidP="00F45077">
      <w:pPr>
        <w:pStyle w:val="a6"/>
        <w:spacing w:before="0" w:beforeAutospacing="0" w:after="150" w:afterAutospacing="0" w:line="276" w:lineRule="auto"/>
        <w:jc w:val="both"/>
        <w:rPr>
          <w:i/>
          <w:sz w:val="28"/>
          <w:szCs w:val="28"/>
        </w:rPr>
      </w:pPr>
      <w:r w:rsidRPr="00F45077">
        <w:rPr>
          <w:i/>
          <w:sz w:val="28"/>
          <w:szCs w:val="28"/>
          <w:shd w:val="clear" w:color="auto" w:fill="FFFFFF"/>
        </w:rPr>
        <w:t xml:space="preserve">  </w:t>
      </w:r>
      <w:r w:rsidR="00B50E64" w:rsidRPr="00F45077">
        <w:rPr>
          <w:i/>
          <w:sz w:val="28"/>
          <w:szCs w:val="28"/>
          <w:shd w:val="clear" w:color="auto" w:fill="FFFFFF"/>
        </w:rPr>
        <w:t>«</w:t>
      </w:r>
      <w:r w:rsidRPr="00F45077">
        <w:rPr>
          <w:i/>
          <w:sz w:val="28"/>
          <w:szCs w:val="28"/>
          <w:shd w:val="clear" w:color="auto" w:fill="FFFFFF"/>
        </w:rPr>
        <w:t>В современном темпе жизни распоряжаться своим временем — задача не из </w:t>
      </w:r>
      <w:proofErr w:type="gramStart"/>
      <w:r w:rsidRPr="00F45077">
        <w:rPr>
          <w:i/>
          <w:sz w:val="28"/>
          <w:szCs w:val="28"/>
          <w:shd w:val="clear" w:color="auto" w:fill="FFFFFF"/>
        </w:rPr>
        <w:t>простых</w:t>
      </w:r>
      <w:proofErr w:type="gramEnd"/>
      <w:r w:rsidRPr="00F45077">
        <w:rPr>
          <w:i/>
          <w:sz w:val="28"/>
          <w:szCs w:val="28"/>
          <w:shd w:val="clear" w:color="auto" w:fill="FFFFFF"/>
        </w:rPr>
        <w:t xml:space="preserve">. Нередки ситуации, когда необходимо срочно оформить документы, а времени на посещение офиса МФЦ и ожидания в очередях нет. Уже сегодня внедряются новые услуги для экономии времени и сил человека. В целях удобства получения услуг по государственной регистрации объектов </w:t>
      </w:r>
      <w:r w:rsidRPr="00F45077">
        <w:rPr>
          <w:i/>
          <w:sz w:val="28"/>
          <w:szCs w:val="28"/>
          <w:shd w:val="clear" w:color="auto" w:fill="FFFFFF"/>
        </w:rPr>
        <w:lastRenderedPageBreak/>
        <w:t>недвижимости Кадастровой палатой организована работа по выездному приему документов в регионе</w:t>
      </w:r>
      <w:r w:rsidR="00B50E64" w:rsidRPr="00F45077">
        <w:rPr>
          <w:i/>
          <w:sz w:val="28"/>
          <w:szCs w:val="28"/>
          <w:shd w:val="clear" w:color="auto" w:fill="FFFFFF"/>
        </w:rPr>
        <w:t>»</w:t>
      </w:r>
      <w:r w:rsidRPr="00F45077">
        <w:rPr>
          <w:i/>
          <w:sz w:val="28"/>
          <w:szCs w:val="28"/>
          <w:shd w:val="clear" w:color="auto" w:fill="FFFFFF"/>
        </w:rPr>
        <w:t>,</w:t>
      </w:r>
      <w:r w:rsidR="00B50E64" w:rsidRPr="00F45077">
        <w:rPr>
          <w:i/>
          <w:sz w:val="28"/>
          <w:szCs w:val="28"/>
          <w:shd w:val="clear" w:color="auto" w:fill="FFFFFF"/>
        </w:rPr>
        <w:t>-</w:t>
      </w:r>
      <w:r w:rsidR="00B50E64" w:rsidRPr="00F45077">
        <w:rPr>
          <w:sz w:val="28"/>
          <w:szCs w:val="28"/>
        </w:rPr>
        <w:t xml:space="preserve"> прокомментировал </w:t>
      </w:r>
      <w:r w:rsidR="00B50E64" w:rsidRPr="00F45077">
        <w:rPr>
          <w:b/>
          <w:sz w:val="28"/>
          <w:szCs w:val="28"/>
        </w:rPr>
        <w:t>директор Кадастровой палаты по Калужской области Михаил Игнатьев.</w:t>
      </w:r>
    </w:p>
    <w:p w:rsidR="00043BF6" w:rsidRPr="00F45077" w:rsidRDefault="00043BF6" w:rsidP="00F45077">
      <w:pPr>
        <w:pStyle w:val="a6"/>
        <w:spacing w:before="0" w:beforeAutospacing="0" w:after="0" w:afterAutospacing="0" w:line="276" w:lineRule="auto"/>
        <w:jc w:val="both"/>
        <w:rPr>
          <w:sz w:val="28"/>
          <w:szCs w:val="28"/>
        </w:rPr>
      </w:pPr>
      <w:r w:rsidRPr="00F45077">
        <w:rPr>
          <w:sz w:val="28"/>
          <w:szCs w:val="28"/>
        </w:rPr>
        <w:t xml:space="preserve">  Следует отметить, что услуги по курьерской доставке и выездному обслуживанию осуществляется бесплатно для льготных категорий граждан: инвалидов 1 и 2 групп, ветеранов, участников и инвалидов Великой Отечественной войны (указанные лица должны быть правообладателями объектов недвижимости). Остальным категориям данные услуги оказываются на возмездной основе, стоимость услуги можно уточнить на сайте пройдя по </w:t>
      </w:r>
      <w:hyperlink r:id="rId6" w:history="1">
        <w:r w:rsidR="00BD1893" w:rsidRPr="00F45077">
          <w:rPr>
            <w:rStyle w:val="a4"/>
            <w:color w:val="auto"/>
            <w:sz w:val="28"/>
            <w:szCs w:val="28"/>
          </w:rPr>
          <w:t>ссылке</w:t>
        </w:r>
      </w:hyperlink>
      <w:r w:rsidR="00F45077">
        <w:rPr>
          <w:rStyle w:val="a4"/>
          <w:color w:val="auto"/>
          <w:sz w:val="28"/>
          <w:szCs w:val="28"/>
        </w:rPr>
        <w:t>.</w:t>
      </w:r>
    </w:p>
    <w:p w:rsidR="00043BF6" w:rsidRPr="00F45077" w:rsidRDefault="00043BF6" w:rsidP="00F45077">
      <w:pPr>
        <w:pStyle w:val="a6"/>
        <w:spacing w:before="0" w:beforeAutospacing="0" w:after="150" w:afterAutospacing="0" w:line="276" w:lineRule="auto"/>
        <w:jc w:val="both"/>
        <w:rPr>
          <w:sz w:val="28"/>
          <w:szCs w:val="28"/>
        </w:rPr>
      </w:pPr>
      <w:r w:rsidRPr="00F45077">
        <w:rPr>
          <w:sz w:val="28"/>
          <w:szCs w:val="28"/>
        </w:rPr>
        <w:t xml:space="preserve">  </w:t>
      </w:r>
      <w:r w:rsidRPr="00F45077">
        <w:rPr>
          <w:i/>
          <w:sz w:val="28"/>
          <w:szCs w:val="28"/>
        </w:rPr>
        <w:t>Основная концепция оказания данной услуги – удобство плюс быстрота. Подготовленные документы доставят на дом или к месту работы в пределах города Калуги</w:t>
      </w:r>
      <w:r w:rsidRPr="00F45077">
        <w:rPr>
          <w:sz w:val="28"/>
          <w:szCs w:val="28"/>
        </w:rPr>
        <w:t>.</w:t>
      </w:r>
    </w:p>
    <w:p w:rsidR="00043BF6" w:rsidRPr="00F45077" w:rsidRDefault="00043BF6" w:rsidP="00F45077">
      <w:pPr>
        <w:pStyle w:val="a6"/>
        <w:spacing w:before="0" w:beforeAutospacing="0" w:after="150" w:afterAutospacing="0" w:line="276" w:lineRule="auto"/>
        <w:jc w:val="both"/>
        <w:rPr>
          <w:sz w:val="28"/>
          <w:szCs w:val="28"/>
        </w:rPr>
      </w:pPr>
      <w:r w:rsidRPr="00F45077">
        <w:rPr>
          <w:sz w:val="28"/>
          <w:szCs w:val="28"/>
        </w:rPr>
        <w:t xml:space="preserve"> Чтобы заказать курьерскую доставку или выездное обслуживание, заявителям необходимо предварительно обратиться по телефон</w:t>
      </w:r>
      <w:r w:rsidR="0007112E" w:rsidRPr="00F45077">
        <w:rPr>
          <w:sz w:val="28"/>
          <w:szCs w:val="28"/>
        </w:rPr>
        <w:t>ам</w:t>
      </w:r>
      <w:r w:rsidRPr="00F45077">
        <w:rPr>
          <w:sz w:val="28"/>
          <w:szCs w:val="28"/>
        </w:rPr>
        <w:t xml:space="preserve">: </w:t>
      </w:r>
      <w:r w:rsidRPr="00F45077">
        <w:rPr>
          <w:b/>
          <w:sz w:val="28"/>
          <w:szCs w:val="28"/>
        </w:rPr>
        <w:t>8 (4842) 223-591</w:t>
      </w:r>
      <w:r w:rsidR="00BD1893" w:rsidRPr="00F45077">
        <w:rPr>
          <w:b/>
          <w:sz w:val="28"/>
          <w:szCs w:val="28"/>
        </w:rPr>
        <w:t>,</w:t>
      </w:r>
      <w:r w:rsidR="00E521BD" w:rsidRPr="00F45077">
        <w:rPr>
          <w:b/>
          <w:sz w:val="28"/>
          <w:szCs w:val="28"/>
        </w:rPr>
        <w:t xml:space="preserve"> </w:t>
      </w:r>
      <w:r w:rsidR="00BD1893" w:rsidRPr="00F45077">
        <w:rPr>
          <w:b/>
          <w:sz w:val="28"/>
          <w:szCs w:val="28"/>
        </w:rPr>
        <w:t>доб. (2190,2191)</w:t>
      </w:r>
      <w:r w:rsidR="0007112E" w:rsidRPr="00F45077">
        <w:rPr>
          <w:b/>
          <w:sz w:val="28"/>
          <w:szCs w:val="28"/>
        </w:rPr>
        <w:t>,</w:t>
      </w:r>
      <w:r w:rsidR="0007112E" w:rsidRPr="00F45077">
        <w:rPr>
          <w:sz w:val="28"/>
          <w:szCs w:val="28"/>
        </w:rPr>
        <w:t xml:space="preserve"> </w:t>
      </w:r>
      <w:r w:rsidRPr="00F45077">
        <w:rPr>
          <w:sz w:val="28"/>
          <w:szCs w:val="28"/>
        </w:rPr>
        <w:t xml:space="preserve"> или по электронной почте: </w:t>
      </w:r>
      <w:r w:rsidRPr="00F45077">
        <w:rPr>
          <w:b/>
          <w:i/>
          <w:sz w:val="28"/>
          <w:szCs w:val="28"/>
        </w:rPr>
        <w:t>dostavka@40.kadastr.ru.</w:t>
      </w:r>
    </w:p>
    <w:p w:rsidR="00043BF6" w:rsidRPr="00F45077" w:rsidRDefault="00043BF6" w:rsidP="00F45077">
      <w:pPr>
        <w:pStyle w:val="3"/>
        <w:spacing w:before="0" w:beforeAutospacing="0" w:after="0" w:afterAutospacing="0" w:line="276" w:lineRule="auto"/>
        <w:jc w:val="both"/>
        <w:rPr>
          <w:sz w:val="28"/>
          <w:szCs w:val="28"/>
          <w:shd w:val="clear" w:color="auto" w:fill="FFFFFF"/>
        </w:rPr>
      </w:pPr>
    </w:p>
    <w:p w:rsidR="00043BF6" w:rsidRPr="00F45077" w:rsidRDefault="00A41D15" w:rsidP="00F45077">
      <w:pPr>
        <w:shd w:val="clear" w:color="auto" w:fill="FFFFFF"/>
        <w:spacing w:after="0"/>
        <w:ind w:right="1200"/>
        <w:outlineLvl w:val="0"/>
        <w:rPr>
          <w:b/>
          <w:sz w:val="24"/>
          <w:szCs w:val="24"/>
          <w:shd w:val="clear" w:color="auto" w:fill="FFFFFF"/>
        </w:rPr>
      </w:pPr>
      <w:r w:rsidRPr="00F45077">
        <w:rPr>
          <w:rFonts w:ascii="Times New Roman" w:hAnsi="Times New Roman"/>
          <w:sz w:val="24"/>
          <w:szCs w:val="24"/>
          <w:shd w:val="clear" w:color="auto" w:fill="FFFFFF"/>
        </w:rPr>
        <w:t xml:space="preserve">   </w:t>
      </w:r>
    </w:p>
    <w:p w:rsidR="00043BF6" w:rsidRPr="00A41D15" w:rsidRDefault="00043BF6" w:rsidP="00A41D15">
      <w:pPr>
        <w:pStyle w:val="3"/>
        <w:spacing w:before="0" w:beforeAutospacing="0" w:after="0" w:afterAutospacing="0" w:line="276" w:lineRule="auto"/>
        <w:jc w:val="both"/>
        <w:rPr>
          <w:b w:val="0"/>
          <w:color w:val="000000"/>
          <w:sz w:val="24"/>
          <w:szCs w:val="24"/>
          <w:shd w:val="clear" w:color="auto" w:fill="FFFFFF"/>
        </w:rPr>
      </w:pPr>
    </w:p>
    <w:p w:rsidR="00043BF6" w:rsidRPr="00A41D15" w:rsidRDefault="00043BF6" w:rsidP="00A41D15">
      <w:pPr>
        <w:pStyle w:val="3"/>
        <w:spacing w:before="0" w:beforeAutospacing="0" w:after="0" w:afterAutospacing="0" w:line="276" w:lineRule="auto"/>
        <w:jc w:val="both"/>
        <w:rPr>
          <w:b w:val="0"/>
          <w:color w:val="000000"/>
          <w:sz w:val="24"/>
          <w:szCs w:val="24"/>
          <w:shd w:val="clear" w:color="auto" w:fill="FFFFFF"/>
        </w:rPr>
      </w:pPr>
    </w:p>
    <w:p w:rsidR="00043BF6" w:rsidRDefault="00043BF6" w:rsidP="00043BF6">
      <w:pPr>
        <w:pStyle w:val="3"/>
        <w:spacing w:before="0" w:beforeAutospacing="0" w:after="0" w:afterAutospacing="0" w:line="276" w:lineRule="auto"/>
        <w:jc w:val="both"/>
        <w:rPr>
          <w:color w:val="000000"/>
          <w:sz w:val="28"/>
          <w:szCs w:val="28"/>
          <w:shd w:val="clear" w:color="auto" w:fill="FFFFFF"/>
        </w:rPr>
      </w:pPr>
    </w:p>
    <w:p w:rsidR="00043BF6" w:rsidRDefault="00043BF6" w:rsidP="00043BF6">
      <w:pPr>
        <w:pStyle w:val="3"/>
        <w:spacing w:before="0" w:beforeAutospacing="0" w:after="0" w:afterAutospacing="0" w:line="276" w:lineRule="auto"/>
        <w:jc w:val="both"/>
        <w:rPr>
          <w:color w:val="000000"/>
          <w:sz w:val="28"/>
          <w:szCs w:val="28"/>
          <w:shd w:val="clear" w:color="auto" w:fill="FFFFFF"/>
        </w:rPr>
      </w:pPr>
    </w:p>
    <w:p w:rsidR="00F45077" w:rsidRPr="003E4457" w:rsidRDefault="00F45077" w:rsidP="00F45077">
      <w:pPr>
        <w:autoSpaceDE w:val="0"/>
        <w:autoSpaceDN w:val="0"/>
        <w:adjustRightInd w:val="0"/>
        <w:spacing w:after="160" w:line="360" w:lineRule="auto"/>
        <w:ind w:firstLine="709"/>
        <w:jc w:val="right"/>
        <w:rPr>
          <w:rFonts w:ascii="Times New Roman" w:hAnsi="Times New Roman"/>
          <w:i/>
        </w:rPr>
      </w:pPr>
      <w:r w:rsidRPr="003E4457">
        <w:rPr>
          <w:rFonts w:ascii="Times New Roman" w:hAnsi="Times New Roman"/>
          <w:i/>
        </w:rPr>
        <w:t>Мишина Татьяна</w:t>
      </w:r>
    </w:p>
    <w:p w:rsidR="00F45077" w:rsidRPr="003E4457" w:rsidRDefault="00F45077" w:rsidP="00F45077">
      <w:pPr>
        <w:autoSpaceDE w:val="0"/>
        <w:autoSpaceDN w:val="0"/>
        <w:adjustRightInd w:val="0"/>
        <w:spacing w:after="160" w:line="360" w:lineRule="auto"/>
        <w:ind w:firstLine="709"/>
        <w:jc w:val="right"/>
        <w:rPr>
          <w:rFonts w:ascii="Times New Roman" w:hAnsi="Times New Roman"/>
          <w:i/>
        </w:rPr>
      </w:pPr>
      <w:r w:rsidRPr="003E4457">
        <w:rPr>
          <w:rFonts w:ascii="Times New Roman" w:hAnsi="Times New Roman"/>
          <w:i/>
        </w:rPr>
        <w:t>специалист пресс-службы</w:t>
      </w:r>
    </w:p>
    <w:p w:rsidR="00F45077" w:rsidRPr="003E4457" w:rsidRDefault="00F45077" w:rsidP="00F45077">
      <w:pPr>
        <w:autoSpaceDE w:val="0"/>
        <w:autoSpaceDN w:val="0"/>
        <w:adjustRightInd w:val="0"/>
        <w:spacing w:after="160" w:line="360" w:lineRule="auto"/>
        <w:ind w:firstLine="709"/>
        <w:jc w:val="right"/>
        <w:rPr>
          <w:rFonts w:ascii="Times New Roman" w:hAnsi="Times New Roman"/>
          <w:i/>
          <w:sz w:val="29"/>
          <w:szCs w:val="29"/>
        </w:rPr>
      </w:pPr>
      <w:r w:rsidRPr="003E4457">
        <w:rPr>
          <w:rFonts w:ascii="Times New Roman" w:hAnsi="Times New Roman"/>
          <w:i/>
        </w:rPr>
        <w:t>Кадастровая палата по Калужской области</w:t>
      </w:r>
    </w:p>
    <w:p w:rsidR="00F45077" w:rsidRPr="003E4457" w:rsidRDefault="00F45077" w:rsidP="00F45077">
      <w:pPr>
        <w:spacing w:line="360" w:lineRule="auto"/>
        <w:jc w:val="both"/>
        <w:rPr>
          <w:rFonts w:ascii="Times New Roman" w:hAnsi="Times New Roman"/>
          <w:b/>
          <w:sz w:val="28"/>
          <w:szCs w:val="28"/>
        </w:rPr>
      </w:pPr>
    </w:p>
    <w:p w:rsidR="00043BF6" w:rsidRDefault="00043BF6" w:rsidP="00043BF6">
      <w:pPr>
        <w:pStyle w:val="3"/>
        <w:spacing w:before="0" w:beforeAutospacing="0" w:after="0" w:afterAutospacing="0" w:line="276" w:lineRule="auto"/>
        <w:jc w:val="both"/>
        <w:rPr>
          <w:color w:val="000000"/>
          <w:sz w:val="28"/>
          <w:szCs w:val="28"/>
          <w:shd w:val="clear" w:color="auto" w:fill="FFFFFF"/>
        </w:rPr>
      </w:pPr>
    </w:p>
    <w:p w:rsidR="00043BF6" w:rsidRDefault="00043BF6" w:rsidP="00043BF6">
      <w:pPr>
        <w:pStyle w:val="3"/>
        <w:spacing w:before="0" w:beforeAutospacing="0" w:after="0" w:afterAutospacing="0" w:line="276" w:lineRule="auto"/>
        <w:jc w:val="both"/>
        <w:rPr>
          <w:color w:val="000000"/>
          <w:sz w:val="28"/>
          <w:szCs w:val="28"/>
          <w:shd w:val="clear" w:color="auto" w:fill="FFFFFF"/>
        </w:rPr>
      </w:pPr>
    </w:p>
    <w:p w:rsidR="00043BF6" w:rsidRDefault="00043BF6" w:rsidP="00043BF6">
      <w:pPr>
        <w:pStyle w:val="3"/>
        <w:spacing w:before="0" w:beforeAutospacing="0" w:after="0" w:afterAutospacing="0" w:line="276" w:lineRule="auto"/>
        <w:jc w:val="both"/>
        <w:rPr>
          <w:color w:val="000000"/>
          <w:sz w:val="28"/>
          <w:szCs w:val="28"/>
          <w:shd w:val="clear" w:color="auto" w:fill="FFFFFF"/>
        </w:rPr>
      </w:pPr>
    </w:p>
    <w:p w:rsidR="00043BF6" w:rsidRDefault="00043BF6" w:rsidP="00043BF6">
      <w:pPr>
        <w:pStyle w:val="3"/>
        <w:spacing w:before="0" w:beforeAutospacing="0" w:after="0" w:afterAutospacing="0" w:line="276" w:lineRule="auto"/>
        <w:jc w:val="both"/>
        <w:rPr>
          <w:color w:val="000000"/>
          <w:sz w:val="28"/>
          <w:szCs w:val="28"/>
          <w:shd w:val="clear" w:color="auto" w:fill="FFFFFF"/>
        </w:rPr>
      </w:pPr>
    </w:p>
    <w:p w:rsidR="00043BF6" w:rsidRDefault="00043BF6" w:rsidP="00043BF6">
      <w:pPr>
        <w:pStyle w:val="3"/>
        <w:spacing w:before="0" w:beforeAutospacing="0" w:after="0" w:afterAutospacing="0" w:line="276" w:lineRule="auto"/>
        <w:jc w:val="both"/>
        <w:rPr>
          <w:color w:val="000000"/>
          <w:sz w:val="28"/>
          <w:szCs w:val="28"/>
          <w:shd w:val="clear" w:color="auto" w:fill="FFFFFF"/>
        </w:rPr>
      </w:pPr>
    </w:p>
    <w:p w:rsidR="00043BF6" w:rsidRDefault="00043BF6" w:rsidP="00043BF6">
      <w:pPr>
        <w:pStyle w:val="3"/>
        <w:spacing w:before="0" w:beforeAutospacing="0" w:after="0" w:afterAutospacing="0" w:line="276" w:lineRule="auto"/>
        <w:jc w:val="both"/>
        <w:rPr>
          <w:color w:val="000000"/>
          <w:sz w:val="28"/>
          <w:szCs w:val="28"/>
          <w:shd w:val="clear" w:color="auto" w:fill="FFFFFF"/>
        </w:rPr>
      </w:pPr>
    </w:p>
    <w:p w:rsidR="00043BF6" w:rsidRDefault="00043BF6" w:rsidP="00043BF6">
      <w:pPr>
        <w:pStyle w:val="3"/>
        <w:spacing w:before="0" w:beforeAutospacing="0" w:after="0" w:afterAutospacing="0" w:line="276" w:lineRule="auto"/>
        <w:jc w:val="both"/>
        <w:rPr>
          <w:color w:val="000000"/>
          <w:sz w:val="28"/>
          <w:szCs w:val="28"/>
          <w:shd w:val="clear" w:color="auto" w:fill="FFFFFF"/>
        </w:rPr>
      </w:pPr>
    </w:p>
    <w:p w:rsidR="00043BF6" w:rsidRDefault="00043BF6" w:rsidP="00043BF6">
      <w:pPr>
        <w:pStyle w:val="3"/>
        <w:spacing w:before="0" w:beforeAutospacing="0" w:after="0" w:afterAutospacing="0" w:line="276" w:lineRule="auto"/>
        <w:jc w:val="both"/>
        <w:rPr>
          <w:color w:val="000000"/>
          <w:sz w:val="28"/>
          <w:szCs w:val="28"/>
          <w:shd w:val="clear" w:color="auto" w:fill="FFFFFF"/>
        </w:rPr>
      </w:pPr>
    </w:p>
    <w:p w:rsidR="00043BF6" w:rsidRDefault="00043BF6" w:rsidP="00043BF6">
      <w:pPr>
        <w:pStyle w:val="3"/>
        <w:spacing w:before="0" w:beforeAutospacing="0" w:after="0" w:afterAutospacing="0" w:line="276" w:lineRule="auto"/>
        <w:jc w:val="both"/>
        <w:rPr>
          <w:color w:val="000000"/>
          <w:sz w:val="28"/>
          <w:szCs w:val="28"/>
          <w:shd w:val="clear" w:color="auto" w:fill="FFFFFF"/>
        </w:rPr>
      </w:pPr>
    </w:p>
    <w:p w:rsidR="00043BF6" w:rsidRDefault="00043BF6" w:rsidP="00043BF6">
      <w:pPr>
        <w:pStyle w:val="3"/>
        <w:spacing w:before="0" w:beforeAutospacing="0" w:after="0" w:afterAutospacing="0" w:line="276" w:lineRule="auto"/>
        <w:jc w:val="both"/>
        <w:rPr>
          <w:color w:val="000000"/>
          <w:sz w:val="28"/>
          <w:szCs w:val="28"/>
          <w:shd w:val="clear" w:color="auto" w:fill="FFFFFF"/>
        </w:rPr>
      </w:pPr>
    </w:p>
    <w:p w:rsidR="00043BF6" w:rsidRDefault="00043BF6" w:rsidP="00043BF6">
      <w:pPr>
        <w:pStyle w:val="3"/>
        <w:spacing w:before="0" w:beforeAutospacing="0" w:after="0" w:afterAutospacing="0" w:line="276" w:lineRule="auto"/>
        <w:jc w:val="both"/>
        <w:rPr>
          <w:color w:val="000000"/>
          <w:sz w:val="28"/>
          <w:szCs w:val="28"/>
          <w:shd w:val="clear" w:color="auto" w:fill="FFFFFF"/>
        </w:rPr>
      </w:pPr>
    </w:p>
    <w:p w:rsidR="00043BF6" w:rsidRDefault="00043BF6" w:rsidP="00043BF6">
      <w:pPr>
        <w:pStyle w:val="3"/>
        <w:spacing w:before="0" w:beforeAutospacing="0" w:after="0" w:afterAutospacing="0" w:line="276" w:lineRule="auto"/>
        <w:jc w:val="both"/>
        <w:rPr>
          <w:color w:val="000000"/>
          <w:sz w:val="28"/>
          <w:szCs w:val="28"/>
          <w:shd w:val="clear" w:color="auto" w:fill="FFFFFF"/>
        </w:rPr>
      </w:pPr>
    </w:p>
    <w:p w:rsidR="00043BF6" w:rsidRDefault="00043BF6" w:rsidP="00043BF6">
      <w:pPr>
        <w:pStyle w:val="3"/>
        <w:spacing w:before="0" w:beforeAutospacing="0" w:after="0" w:afterAutospacing="0" w:line="276" w:lineRule="auto"/>
        <w:jc w:val="both"/>
        <w:rPr>
          <w:color w:val="000000"/>
          <w:sz w:val="28"/>
          <w:szCs w:val="28"/>
          <w:shd w:val="clear" w:color="auto" w:fill="FFFFFF"/>
        </w:rPr>
      </w:pPr>
    </w:p>
    <w:p w:rsidR="00043BF6" w:rsidRDefault="00043BF6" w:rsidP="00043BF6">
      <w:pPr>
        <w:pStyle w:val="3"/>
        <w:spacing w:before="0" w:beforeAutospacing="0" w:after="0" w:afterAutospacing="0" w:line="276" w:lineRule="auto"/>
        <w:jc w:val="both"/>
        <w:rPr>
          <w:color w:val="000000"/>
          <w:sz w:val="28"/>
          <w:szCs w:val="28"/>
          <w:shd w:val="clear" w:color="auto" w:fill="FFFFFF"/>
        </w:rPr>
      </w:pPr>
    </w:p>
    <w:bookmarkEnd w:id="0"/>
    <w:p w:rsidR="00751F0F" w:rsidRDefault="00751F0F" w:rsidP="007A095B">
      <w:pPr>
        <w:spacing w:after="0" w:line="240" w:lineRule="auto"/>
        <w:jc w:val="both"/>
        <w:rPr>
          <w:rFonts w:ascii="Times New Roman" w:hAnsi="Times New Roman"/>
        </w:rPr>
      </w:pPr>
    </w:p>
    <w:sectPr w:rsidR="00751F0F" w:rsidSect="00B25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042"/>
    <w:multiLevelType w:val="hybridMultilevel"/>
    <w:tmpl w:val="01543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0B2C13"/>
    <w:multiLevelType w:val="hybridMultilevel"/>
    <w:tmpl w:val="0178BE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944EEC"/>
    <w:multiLevelType w:val="multilevel"/>
    <w:tmpl w:val="E5BE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26E54"/>
    <w:multiLevelType w:val="hybridMultilevel"/>
    <w:tmpl w:val="B55892D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E8F1297"/>
    <w:multiLevelType w:val="hybridMultilevel"/>
    <w:tmpl w:val="DB3AF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E068FF"/>
    <w:multiLevelType w:val="hybridMultilevel"/>
    <w:tmpl w:val="846CA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C9"/>
    <w:rsid w:val="00000548"/>
    <w:rsid w:val="00043BF6"/>
    <w:rsid w:val="0007112E"/>
    <w:rsid w:val="000C09FD"/>
    <w:rsid w:val="00105C5D"/>
    <w:rsid w:val="00133917"/>
    <w:rsid w:val="00190C7E"/>
    <w:rsid w:val="001A68BC"/>
    <w:rsid w:val="001B1C8A"/>
    <w:rsid w:val="001B21EF"/>
    <w:rsid w:val="001F27CA"/>
    <w:rsid w:val="00203ECA"/>
    <w:rsid w:val="00205B53"/>
    <w:rsid w:val="00231D49"/>
    <w:rsid w:val="002807D9"/>
    <w:rsid w:val="0028601A"/>
    <w:rsid w:val="002D28A2"/>
    <w:rsid w:val="002D3514"/>
    <w:rsid w:val="002E11E1"/>
    <w:rsid w:val="002E1E86"/>
    <w:rsid w:val="002E2794"/>
    <w:rsid w:val="002F5003"/>
    <w:rsid w:val="0031345A"/>
    <w:rsid w:val="0035063D"/>
    <w:rsid w:val="00373E5D"/>
    <w:rsid w:val="003A21C2"/>
    <w:rsid w:val="003C5865"/>
    <w:rsid w:val="003E5E13"/>
    <w:rsid w:val="00417C61"/>
    <w:rsid w:val="004250D1"/>
    <w:rsid w:val="004309CA"/>
    <w:rsid w:val="00474A3B"/>
    <w:rsid w:val="00485EDB"/>
    <w:rsid w:val="0048661E"/>
    <w:rsid w:val="00492120"/>
    <w:rsid w:val="004C63F5"/>
    <w:rsid w:val="004E2021"/>
    <w:rsid w:val="00500598"/>
    <w:rsid w:val="00594BCE"/>
    <w:rsid w:val="005F6AC4"/>
    <w:rsid w:val="0061427F"/>
    <w:rsid w:val="00623487"/>
    <w:rsid w:val="006F76EA"/>
    <w:rsid w:val="0070462F"/>
    <w:rsid w:val="00743928"/>
    <w:rsid w:val="007444AF"/>
    <w:rsid w:val="00751F0F"/>
    <w:rsid w:val="00754AC6"/>
    <w:rsid w:val="00765331"/>
    <w:rsid w:val="00776018"/>
    <w:rsid w:val="007A095B"/>
    <w:rsid w:val="007C06B9"/>
    <w:rsid w:val="007D15A3"/>
    <w:rsid w:val="007E6622"/>
    <w:rsid w:val="007F3CB4"/>
    <w:rsid w:val="00810735"/>
    <w:rsid w:val="00827732"/>
    <w:rsid w:val="00832F25"/>
    <w:rsid w:val="00851B93"/>
    <w:rsid w:val="00857D54"/>
    <w:rsid w:val="00884F44"/>
    <w:rsid w:val="0088655A"/>
    <w:rsid w:val="008B767B"/>
    <w:rsid w:val="0091108D"/>
    <w:rsid w:val="00920967"/>
    <w:rsid w:val="009441D8"/>
    <w:rsid w:val="00962DD1"/>
    <w:rsid w:val="00967C42"/>
    <w:rsid w:val="00981029"/>
    <w:rsid w:val="0098142B"/>
    <w:rsid w:val="00986E46"/>
    <w:rsid w:val="009A4BB7"/>
    <w:rsid w:val="009D70EF"/>
    <w:rsid w:val="00A029BB"/>
    <w:rsid w:val="00A20536"/>
    <w:rsid w:val="00A41D15"/>
    <w:rsid w:val="00A80B29"/>
    <w:rsid w:val="00A9348D"/>
    <w:rsid w:val="00AB1100"/>
    <w:rsid w:val="00AC0D22"/>
    <w:rsid w:val="00B22729"/>
    <w:rsid w:val="00B258F8"/>
    <w:rsid w:val="00B27BA2"/>
    <w:rsid w:val="00B50E64"/>
    <w:rsid w:val="00B803C9"/>
    <w:rsid w:val="00B94BBA"/>
    <w:rsid w:val="00BC44F5"/>
    <w:rsid w:val="00BD1893"/>
    <w:rsid w:val="00BD19F8"/>
    <w:rsid w:val="00BE6929"/>
    <w:rsid w:val="00C176A6"/>
    <w:rsid w:val="00C31794"/>
    <w:rsid w:val="00C60A01"/>
    <w:rsid w:val="00C65F44"/>
    <w:rsid w:val="00C74B66"/>
    <w:rsid w:val="00C756D4"/>
    <w:rsid w:val="00C942F2"/>
    <w:rsid w:val="00CA1997"/>
    <w:rsid w:val="00CE2A1C"/>
    <w:rsid w:val="00D40553"/>
    <w:rsid w:val="00DE6492"/>
    <w:rsid w:val="00E22CAD"/>
    <w:rsid w:val="00E42140"/>
    <w:rsid w:val="00E521BD"/>
    <w:rsid w:val="00E95070"/>
    <w:rsid w:val="00EA6165"/>
    <w:rsid w:val="00EB5DB0"/>
    <w:rsid w:val="00EE11C9"/>
    <w:rsid w:val="00F3063B"/>
    <w:rsid w:val="00F45077"/>
    <w:rsid w:val="00F65004"/>
    <w:rsid w:val="00FC1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C9"/>
    <w:pPr>
      <w:spacing w:after="200" w:line="276" w:lineRule="auto"/>
    </w:pPr>
    <w:rPr>
      <w:rFonts w:eastAsia="Times New Roman"/>
      <w:sz w:val="22"/>
      <w:szCs w:val="22"/>
    </w:rPr>
  </w:style>
  <w:style w:type="paragraph" w:styleId="1">
    <w:name w:val="heading 1"/>
    <w:basedOn w:val="a"/>
    <w:next w:val="a"/>
    <w:link w:val="10"/>
    <w:uiPriority w:val="9"/>
    <w:qFormat/>
    <w:rsid w:val="00A41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A095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1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C14AF"/>
  </w:style>
  <w:style w:type="character" w:styleId="a4">
    <w:name w:val="Hyperlink"/>
    <w:basedOn w:val="a0"/>
    <w:uiPriority w:val="99"/>
    <w:unhideWhenUsed/>
    <w:rsid w:val="00FC14AF"/>
    <w:rPr>
      <w:color w:val="0000FF"/>
      <w:u w:val="single"/>
    </w:rPr>
  </w:style>
  <w:style w:type="paragraph" w:customStyle="1" w:styleId="a5">
    <w:name w:val="Надпись"/>
    <w:basedOn w:val="a"/>
    <w:rsid w:val="00A029BB"/>
    <w:pPr>
      <w:autoSpaceDE w:val="0"/>
      <w:autoSpaceDN w:val="0"/>
      <w:spacing w:after="0" w:line="240" w:lineRule="auto"/>
      <w:ind w:firstLine="567"/>
    </w:pPr>
    <w:rPr>
      <w:rFonts w:ascii="Arial" w:hAnsi="Arial"/>
      <w:b/>
      <w:sz w:val="26"/>
      <w:szCs w:val="26"/>
    </w:rPr>
  </w:style>
  <w:style w:type="paragraph" w:styleId="a6">
    <w:name w:val="Normal (Web)"/>
    <w:basedOn w:val="a"/>
    <w:uiPriority w:val="99"/>
    <w:semiHidden/>
    <w:unhideWhenUsed/>
    <w:rsid w:val="002E2794"/>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BE6929"/>
    <w:pPr>
      <w:ind w:left="720"/>
      <w:contextualSpacing/>
    </w:pPr>
  </w:style>
  <w:style w:type="paragraph" w:customStyle="1" w:styleId="Default">
    <w:name w:val="Default"/>
    <w:rsid w:val="00743928"/>
    <w:pPr>
      <w:autoSpaceDE w:val="0"/>
      <w:autoSpaceDN w:val="0"/>
      <w:adjustRightInd w:val="0"/>
    </w:pPr>
    <w:rPr>
      <w:rFonts w:ascii="Arial" w:hAnsi="Arial" w:cs="Arial"/>
      <w:color w:val="000000"/>
      <w:sz w:val="24"/>
      <w:szCs w:val="24"/>
    </w:rPr>
  </w:style>
  <w:style w:type="paragraph" w:styleId="a8">
    <w:name w:val="Balloon Text"/>
    <w:basedOn w:val="a"/>
    <w:link w:val="a9"/>
    <w:uiPriority w:val="99"/>
    <w:semiHidden/>
    <w:unhideWhenUsed/>
    <w:rsid w:val="007444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44AF"/>
    <w:rPr>
      <w:rFonts w:ascii="Tahoma" w:eastAsia="Times New Roman" w:hAnsi="Tahoma" w:cs="Tahoma"/>
      <w:sz w:val="16"/>
      <w:szCs w:val="16"/>
    </w:rPr>
  </w:style>
  <w:style w:type="character" w:customStyle="1" w:styleId="30">
    <w:name w:val="Заголовок 3 Знак"/>
    <w:basedOn w:val="a0"/>
    <w:link w:val="3"/>
    <w:uiPriority w:val="9"/>
    <w:rsid w:val="007A095B"/>
    <w:rPr>
      <w:rFonts w:ascii="Times New Roman" w:eastAsia="Times New Roman" w:hAnsi="Times New Roman"/>
      <w:b/>
      <w:bCs/>
      <w:sz w:val="27"/>
      <w:szCs w:val="27"/>
    </w:rPr>
  </w:style>
  <w:style w:type="character" w:styleId="aa">
    <w:name w:val="FollowedHyperlink"/>
    <w:basedOn w:val="a0"/>
    <w:uiPriority w:val="99"/>
    <w:semiHidden/>
    <w:unhideWhenUsed/>
    <w:rsid w:val="00BD1893"/>
    <w:rPr>
      <w:color w:val="800080" w:themeColor="followedHyperlink"/>
      <w:u w:val="single"/>
    </w:rPr>
  </w:style>
  <w:style w:type="character" w:customStyle="1" w:styleId="10">
    <w:name w:val="Заголовок 1 Знак"/>
    <w:basedOn w:val="a0"/>
    <w:link w:val="1"/>
    <w:uiPriority w:val="9"/>
    <w:rsid w:val="00A41D1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C9"/>
    <w:pPr>
      <w:spacing w:after="200" w:line="276" w:lineRule="auto"/>
    </w:pPr>
    <w:rPr>
      <w:rFonts w:eastAsia="Times New Roman"/>
      <w:sz w:val="22"/>
      <w:szCs w:val="22"/>
    </w:rPr>
  </w:style>
  <w:style w:type="paragraph" w:styleId="1">
    <w:name w:val="heading 1"/>
    <w:basedOn w:val="a"/>
    <w:next w:val="a"/>
    <w:link w:val="10"/>
    <w:uiPriority w:val="9"/>
    <w:qFormat/>
    <w:rsid w:val="00A41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A095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1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C14AF"/>
  </w:style>
  <w:style w:type="character" w:styleId="a4">
    <w:name w:val="Hyperlink"/>
    <w:basedOn w:val="a0"/>
    <w:uiPriority w:val="99"/>
    <w:unhideWhenUsed/>
    <w:rsid w:val="00FC14AF"/>
    <w:rPr>
      <w:color w:val="0000FF"/>
      <w:u w:val="single"/>
    </w:rPr>
  </w:style>
  <w:style w:type="paragraph" w:customStyle="1" w:styleId="a5">
    <w:name w:val="Надпись"/>
    <w:basedOn w:val="a"/>
    <w:rsid w:val="00A029BB"/>
    <w:pPr>
      <w:autoSpaceDE w:val="0"/>
      <w:autoSpaceDN w:val="0"/>
      <w:spacing w:after="0" w:line="240" w:lineRule="auto"/>
      <w:ind w:firstLine="567"/>
    </w:pPr>
    <w:rPr>
      <w:rFonts w:ascii="Arial" w:hAnsi="Arial"/>
      <w:b/>
      <w:sz w:val="26"/>
      <w:szCs w:val="26"/>
    </w:rPr>
  </w:style>
  <w:style w:type="paragraph" w:styleId="a6">
    <w:name w:val="Normal (Web)"/>
    <w:basedOn w:val="a"/>
    <w:uiPriority w:val="99"/>
    <w:semiHidden/>
    <w:unhideWhenUsed/>
    <w:rsid w:val="002E2794"/>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BE6929"/>
    <w:pPr>
      <w:ind w:left="720"/>
      <w:contextualSpacing/>
    </w:pPr>
  </w:style>
  <w:style w:type="paragraph" w:customStyle="1" w:styleId="Default">
    <w:name w:val="Default"/>
    <w:rsid w:val="00743928"/>
    <w:pPr>
      <w:autoSpaceDE w:val="0"/>
      <w:autoSpaceDN w:val="0"/>
      <w:adjustRightInd w:val="0"/>
    </w:pPr>
    <w:rPr>
      <w:rFonts w:ascii="Arial" w:hAnsi="Arial" w:cs="Arial"/>
      <w:color w:val="000000"/>
      <w:sz w:val="24"/>
      <w:szCs w:val="24"/>
    </w:rPr>
  </w:style>
  <w:style w:type="paragraph" w:styleId="a8">
    <w:name w:val="Balloon Text"/>
    <w:basedOn w:val="a"/>
    <w:link w:val="a9"/>
    <w:uiPriority w:val="99"/>
    <w:semiHidden/>
    <w:unhideWhenUsed/>
    <w:rsid w:val="007444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44AF"/>
    <w:rPr>
      <w:rFonts w:ascii="Tahoma" w:eastAsia="Times New Roman" w:hAnsi="Tahoma" w:cs="Tahoma"/>
      <w:sz w:val="16"/>
      <w:szCs w:val="16"/>
    </w:rPr>
  </w:style>
  <w:style w:type="character" w:customStyle="1" w:styleId="30">
    <w:name w:val="Заголовок 3 Знак"/>
    <w:basedOn w:val="a0"/>
    <w:link w:val="3"/>
    <w:uiPriority w:val="9"/>
    <w:rsid w:val="007A095B"/>
    <w:rPr>
      <w:rFonts w:ascii="Times New Roman" w:eastAsia="Times New Roman" w:hAnsi="Times New Roman"/>
      <w:b/>
      <w:bCs/>
      <w:sz w:val="27"/>
      <w:szCs w:val="27"/>
    </w:rPr>
  </w:style>
  <w:style w:type="character" w:styleId="aa">
    <w:name w:val="FollowedHyperlink"/>
    <w:basedOn w:val="a0"/>
    <w:uiPriority w:val="99"/>
    <w:semiHidden/>
    <w:unhideWhenUsed/>
    <w:rsid w:val="00BD1893"/>
    <w:rPr>
      <w:color w:val="800080" w:themeColor="followedHyperlink"/>
      <w:u w:val="single"/>
    </w:rPr>
  </w:style>
  <w:style w:type="character" w:customStyle="1" w:styleId="10">
    <w:name w:val="Заголовок 1 Знак"/>
    <w:basedOn w:val="a0"/>
    <w:link w:val="1"/>
    <w:uiPriority w:val="9"/>
    <w:rsid w:val="00A41D1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2944">
      <w:bodyDiv w:val="1"/>
      <w:marLeft w:val="0"/>
      <w:marRight w:val="0"/>
      <w:marTop w:val="0"/>
      <w:marBottom w:val="0"/>
      <w:divBdr>
        <w:top w:val="none" w:sz="0" w:space="0" w:color="auto"/>
        <w:left w:val="none" w:sz="0" w:space="0" w:color="auto"/>
        <w:bottom w:val="none" w:sz="0" w:space="0" w:color="auto"/>
        <w:right w:val="none" w:sz="0" w:space="0" w:color="auto"/>
      </w:divBdr>
      <w:divsChild>
        <w:div w:id="191387644">
          <w:marLeft w:val="0"/>
          <w:marRight w:val="0"/>
          <w:marTop w:val="0"/>
          <w:marBottom w:val="0"/>
          <w:divBdr>
            <w:top w:val="none" w:sz="0" w:space="0" w:color="auto"/>
            <w:left w:val="none" w:sz="0" w:space="0" w:color="auto"/>
            <w:bottom w:val="none" w:sz="0" w:space="0" w:color="auto"/>
            <w:right w:val="none" w:sz="0" w:space="0" w:color="auto"/>
          </w:divBdr>
        </w:div>
      </w:divsChild>
    </w:div>
    <w:div w:id="340939572">
      <w:bodyDiv w:val="1"/>
      <w:marLeft w:val="0"/>
      <w:marRight w:val="0"/>
      <w:marTop w:val="0"/>
      <w:marBottom w:val="0"/>
      <w:divBdr>
        <w:top w:val="none" w:sz="0" w:space="0" w:color="auto"/>
        <w:left w:val="none" w:sz="0" w:space="0" w:color="auto"/>
        <w:bottom w:val="none" w:sz="0" w:space="0" w:color="auto"/>
        <w:right w:val="none" w:sz="0" w:space="0" w:color="auto"/>
      </w:divBdr>
    </w:div>
    <w:div w:id="630407239">
      <w:bodyDiv w:val="1"/>
      <w:marLeft w:val="0"/>
      <w:marRight w:val="0"/>
      <w:marTop w:val="0"/>
      <w:marBottom w:val="0"/>
      <w:divBdr>
        <w:top w:val="none" w:sz="0" w:space="0" w:color="auto"/>
        <w:left w:val="none" w:sz="0" w:space="0" w:color="auto"/>
        <w:bottom w:val="none" w:sz="0" w:space="0" w:color="auto"/>
        <w:right w:val="none" w:sz="0" w:space="0" w:color="auto"/>
      </w:divBdr>
    </w:div>
    <w:div w:id="730885257">
      <w:bodyDiv w:val="1"/>
      <w:marLeft w:val="0"/>
      <w:marRight w:val="0"/>
      <w:marTop w:val="0"/>
      <w:marBottom w:val="0"/>
      <w:divBdr>
        <w:top w:val="none" w:sz="0" w:space="0" w:color="auto"/>
        <w:left w:val="none" w:sz="0" w:space="0" w:color="auto"/>
        <w:bottom w:val="none" w:sz="0" w:space="0" w:color="auto"/>
        <w:right w:val="none" w:sz="0" w:space="0" w:color="auto"/>
      </w:divBdr>
    </w:div>
    <w:div w:id="770276693">
      <w:bodyDiv w:val="1"/>
      <w:marLeft w:val="0"/>
      <w:marRight w:val="0"/>
      <w:marTop w:val="0"/>
      <w:marBottom w:val="0"/>
      <w:divBdr>
        <w:top w:val="none" w:sz="0" w:space="0" w:color="auto"/>
        <w:left w:val="none" w:sz="0" w:space="0" w:color="auto"/>
        <w:bottom w:val="none" w:sz="0" w:space="0" w:color="auto"/>
        <w:right w:val="none" w:sz="0" w:space="0" w:color="auto"/>
      </w:divBdr>
    </w:div>
    <w:div w:id="865826777">
      <w:bodyDiv w:val="1"/>
      <w:marLeft w:val="0"/>
      <w:marRight w:val="0"/>
      <w:marTop w:val="0"/>
      <w:marBottom w:val="0"/>
      <w:divBdr>
        <w:top w:val="none" w:sz="0" w:space="0" w:color="auto"/>
        <w:left w:val="none" w:sz="0" w:space="0" w:color="auto"/>
        <w:bottom w:val="none" w:sz="0" w:space="0" w:color="auto"/>
        <w:right w:val="none" w:sz="0" w:space="0" w:color="auto"/>
      </w:divBdr>
    </w:div>
    <w:div w:id="1251232193">
      <w:bodyDiv w:val="1"/>
      <w:marLeft w:val="0"/>
      <w:marRight w:val="0"/>
      <w:marTop w:val="0"/>
      <w:marBottom w:val="0"/>
      <w:divBdr>
        <w:top w:val="none" w:sz="0" w:space="0" w:color="auto"/>
        <w:left w:val="none" w:sz="0" w:space="0" w:color="auto"/>
        <w:bottom w:val="none" w:sz="0" w:space="0" w:color="auto"/>
        <w:right w:val="none" w:sz="0" w:space="0" w:color="auto"/>
      </w:divBdr>
    </w:div>
    <w:div w:id="1336347725">
      <w:bodyDiv w:val="1"/>
      <w:marLeft w:val="0"/>
      <w:marRight w:val="0"/>
      <w:marTop w:val="0"/>
      <w:marBottom w:val="0"/>
      <w:divBdr>
        <w:top w:val="none" w:sz="0" w:space="0" w:color="auto"/>
        <w:left w:val="none" w:sz="0" w:space="0" w:color="auto"/>
        <w:bottom w:val="none" w:sz="0" w:space="0" w:color="auto"/>
        <w:right w:val="none" w:sz="0" w:space="0" w:color="auto"/>
      </w:divBdr>
    </w:div>
    <w:div w:id="1474520779">
      <w:bodyDiv w:val="1"/>
      <w:marLeft w:val="0"/>
      <w:marRight w:val="0"/>
      <w:marTop w:val="0"/>
      <w:marBottom w:val="0"/>
      <w:divBdr>
        <w:top w:val="none" w:sz="0" w:space="0" w:color="auto"/>
        <w:left w:val="none" w:sz="0" w:space="0" w:color="auto"/>
        <w:bottom w:val="none" w:sz="0" w:space="0" w:color="auto"/>
        <w:right w:val="none" w:sz="0" w:space="0" w:color="auto"/>
      </w:divBdr>
    </w:div>
    <w:div w:id="1642540616">
      <w:bodyDiv w:val="1"/>
      <w:marLeft w:val="0"/>
      <w:marRight w:val="0"/>
      <w:marTop w:val="0"/>
      <w:marBottom w:val="0"/>
      <w:divBdr>
        <w:top w:val="none" w:sz="0" w:space="0" w:color="auto"/>
        <w:left w:val="none" w:sz="0" w:space="0" w:color="auto"/>
        <w:bottom w:val="none" w:sz="0" w:space="0" w:color="auto"/>
        <w:right w:val="none" w:sz="0" w:space="0" w:color="auto"/>
      </w:divBdr>
    </w:div>
    <w:div w:id="165760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dastr.ru/services/vyezdnoe-obsluzhivan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mishinatg</dc:creator>
  <cp:lastModifiedBy>Мишина Татьяна Геннадьевна</cp:lastModifiedBy>
  <cp:revision>4</cp:revision>
  <cp:lastPrinted>2020-09-08T08:13:00Z</cp:lastPrinted>
  <dcterms:created xsi:type="dcterms:W3CDTF">2021-04-29T14:18:00Z</dcterms:created>
  <dcterms:modified xsi:type="dcterms:W3CDTF">2021-06-30T08:07:00Z</dcterms:modified>
</cp:coreProperties>
</file>